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29961" w14:textId="6CE52509" w:rsidR="000A4EE0" w:rsidRPr="00266068" w:rsidRDefault="007E3005" w:rsidP="00266068">
      <w:pPr>
        <w:jc w:val="center"/>
        <w:rPr>
          <w:b/>
          <w:sz w:val="22"/>
          <w:szCs w:val="28"/>
        </w:rPr>
      </w:pPr>
      <w:r w:rsidRPr="00266068">
        <w:rPr>
          <w:b/>
          <w:sz w:val="22"/>
          <w:szCs w:val="28"/>
        </w:rPr>
        <w:t>The Church on Mission: “The Spirit-empowered Ministry”</w:t>
      </w:r>
    </w:p>
    <w:p w14:paraId="431C029A" w14:textId="66E71C90" w:rsidR="007E3005" w:rsidRPr="00266068" w:rsidRDefault="007E3005" w:rsidP="00266068">
      <w:pPr>
        <w:jc w:val="center"/>
        <w:rPr>
          <w:b/>
          <w:sz w:val="22"/>
          <w:szCs w:val="28"/>
        </w:rPr>
      </w:pPr>
      <w:r w:rsidRPr="00266068">
        <w:rPr>
          <w:b/>
          <w:sz w:val="22"/>
          <w:szCs w:val="28"/>
        </w:rPr>
        <w:t>Acts 4:1-31</w:t>
      </w:r>
    </w:p>
    <w:p w14:paraId="4780F098" w14:textId="717B45C4" w:rsidR="007E3005" w:rsidRPr="00266068" w:rsidRDefault="007E3005" w:rsidP="00266068">
      <w:pPr>
        <w:jc w:val="center"/>
        <w:rPr>
          <w:b/>
          <w:sz w:val="22"/>
          <w:szCs w:val="28"/>
        </w:rPr>
      </w:pPr>
      <w:r w:rsidRPr="00266068">
        <w:rPr>
          <w:b/>
          <w:sz w:val="22"/>
          <w:szCs w:val="28"/>
        </w:rPr>
        <w:t>Jan 13, 201</w:t>
      </w:r>
      <w:r w:rsidR="00767B03" w:rsidRPr="00266068">
        <w:rPr>
          <w:b/>
          <w:sz w:val="22"/>
          <w:szCs w:val="28"/>
        </w:rPr>
        <w:t>9</w:t>
      </w:r>
    </w:p>
    <w:p w14:paraId="2130653E" w14:textId="58A8CADF" w:rsidR="00AC1279" w:rsidRPr="00266068" w:rsidRDefault="00AC1279">
      <w:pPr>
        <w:rPr>
          <w:sz w:val="22"/>
          <w:szCs w:val="28"/>
        </w:rPr>
      </w:pPr>
    </w:p>
    <w:p w14:paraId="5E7BB490" w14:textId="733D8F6D" w:rsidR="00AC1279" w:rsidRPr="00266068" w:rsidRDefault="00651D52" w:rsidP="00266068">
      <w:pPr>
        <w:rPr>
          <w:sz w:val="22"/>
          <w:szCs w:val="28"/>
        </w:rPr>
      </w:pPr>
      <w:r w:rsidRPr="00266068">
        <w:rPr>
          <w:b/>
          <w:sz w:val="22"/>
          <w:szCs w:val="28"/>
        </w:rPr>
        <w:t xml:space="preserve">Church </w:t>
      </w:r>
      <w:r w:rsidRPr="00266068">
        <w:rPr>
          <w:sz w:val="22"/>
          <w:szCs w:val="28"/>
        </w:rPr>
        <w:t>– Consists of everyone, everywhere, who has a faith relationship with the Lord Jesus Christ.</w:t>
      </w:r>
    </w:p>
    <w:p w14:paraId="62153207" w14:textId="622D22F6" w:rsidR="00AC1279" w:rsidRPr="00266068" w:rsidRDefault="00AC1279" w:rsidP="00266068">
      <w:pPr>
        <w:rPr>
          <w:sz w:val="22"/>
          <w:szCs w:val="28"/>
        </w:rPr>
      </w:pPr>
    </w:p>
    <w:p w14:paraId="78A33133" w14:textId="155CF098" w:rsidR="00AC1279" w:rsidRPr="00266068" w:rsidRDefault="00AC1279" w:rsidP="00266068">
      <w:pPr>
        <w:rPr>
          <w:sz w:val="22"/>
          <w:szCs w:val="28"/>
        </w:rPr>
      </w:pPr>
      <w:r w:rsidRPr="00266068">
        <w:rPr>
          <w:b/>
          <w:sz w:val="22"/>
          <w:szCs w:val="28"/>
        </w:rPr>
        <w:t>Missional</w:t>
      </w:r>
      <w:r w:rsidRPr="00266068">
        <w:rPr>
          <w:sz w:val="22"/>
          <w:szCs w:val="28"/>
        </w:rPr>
        <w:t xml:space="preserve"> – Living for the mission of Christ to see people love God, love others and become disciple-makers.</w:t>
      </w:r>
    </w:p>
    <w:p w14:paraId="4AF981FF" w14:textId="60FCFB1C" w:rsidR="00AC1279" w:rsidRPr="00266068" w:rsidRDefault="00AC1279" w:rsidP="00266068">
      <w:pPr>
        <w:rPr>
          <w:sz w:val="22"/>
          <w:szCs w:val="28"/>
        </w:rPr>
      </w:pPr>
    </w:p>
    <w:p w14:paraId="643A5B74" w14:textId="11E46720" w:rsidR="00AC1279" w:rsidRPr="00266068" w:rsidRDefault="00AC1279" w:rsidP="00266068">
      <w:pPr>
        <w:rPr>
          <w:sz w:val="22"/>
          <w:szCs w:val="28"/>
        </w:rPr>
      </w:pPr>
      <w:r w:rsidRPr="00266068">
        <w:rPr>
          <w:b/>
          <w:sz w:val="22"/>
          <w:szCs w:val="28"/>
        </w:rPr>
        <w:t>Spirit-led</w:t>
      </w:r>
      <w:r w:rsidRPr="00266068">
        <w:rPr>
          <w:sz w:val="22"/>
          <w:szCs w:val="28"/>
        </w:rPr>
        <w:t xml:space="preserve"> – Living daily relying on the Spirit as we learn from Scripture how to leave our old life behind and walk in our new life in Christ.  </w:t>
      </w:r>
    </w:p>
    <w:p w14:paraId="0254E1CA" w14:textId="0D66A77A" w:rsidR="00FE4107" w:rsidRPr="00266068" w:rsidRDefault="00FE4107" w:rsidP="00266068">
      <w:pPr>
        <w:rPr>
          <w:sz w:val="22"/>
          <w:szCs w:val="28"/>
        </w:rPr>
      </w:pPr>
    </w:p>
    <w:p w14:paraId="6CADBEF1" w14:textId="6083257A" w:rsidR="00AC1279" w:rsidRPr="00266068" w:rsidRDefault="00AC1279" w:rsidP="00266068">
      <w:pPr>
        <w:rPr>
          <w:sz w:val="22"/>
          <w:szCs w:val="28"/>
        </w:rPr>
      </w:pPr>
    </w:p>
    <w:p w14:paraId="224191F6" w14:textId="36F05290" w:rsidR="00AC1279" w:rsidRPr="00266068" w:rsidRDefault="00AC1279" w:rsidP="00266068">
      <w:pPr>
        <w:rPr>
          <w:b/>
          <w:sz w:val="22"/>
          <w:szCs w:val="28"/>
        </w:rPr>
      </w:pPr>
      <w:r w:rsidRPr="00266068">
        <w:rPr>
          <w:b/>
          <w:sz w:val="22"/>
          <w:szCs w:val="28"/>
        </w:rPr>
        <w:t xml:space="preserve">1.  </w:t>
      </w:r>
      <w:r w:rsidR="005C2F4E" w:rsidRPr="00266068">
        <w:rPr>
          <w:b/>
          <w:sz w:val="22"/>
          <w:szCs w:val="28"/>
        </w:rPr>
        <w:t xml:space="preserve">A Ministry of </w:t>
      </w:r>
      <w:r w:rsidRPr="00266068">
        <w:rPr>
          <w:b/>
          <w:sz w:val="22"/>
          <w:szCs w:val="28"/>
          <w:u w:val="single"/>
        </w:rPr>
        <w:t>Proclamation</w:t>
      </w:r>
      <w:r w:rsidRPr="00266068">
        <w:rPr>
          <w:b/>
          <w:sz w:val="22"/>
          <w:szCs w:val="28"/>
        </w:rPr>
        <w:t xml:space="preserve"> (Acts 4:1-2)</w:t>
      </w:r>
    </w:p>
    <w:p w14:paraId="25C9158D" w14:textId="2E4C7746" w:rsidR="00AC1279" w:rsidRPr="00266068" w:rsidRDefault="00AC1279" w:rsidP="00266068">
      <w:pPr>
        <w:rPr>
          <w:sz w:val="22"/>
          <w:szCs w:val="28"/>
        </w:rPr>
      </w:pPr>
    </w:p>
    <w:p w14:paraId="468882FC" w14:textId="3683D65A" w:rsidR="00AC1279" w:rsidRPr="00266068" w:rsidRDefault="00AC1279" w:rsidP="00266068">
      <w:pPr>
        <w:rPr>
          <w:sz w:val="22"/>
          <w:szCs w:val="28"/>
        </w:rPr>
      </w:pPr>
      <w:r w:rsidRPr="00266068">
        <w:rPr>
          <w:sz w:val="22"/>
          <w:szCs w:val="28"/>
        </w:rPr>
        <w:t>2 Corinthians 4:5 – “For what we proclaim is not ourselves, but Jesus Christ as Lord, with ourselves as your servants for Jesus sake.”</w:t>
      </w:r>
      <w:bookmarkStart w:id="0" w:name="_GoBack"/>
      <w:bookmarkEnd w:id="0"/>
    </w:p>
    <w:p w14:paraId="05D29F07" w14:textId="7C2B88EF" w:rsidR="005714AC" w:rsidRPr="00266068" w:rsidRDefault="005714AC" w:rsidP="00266068">
      <w:pPr>
        <w:rPr>
          <w:sz w:val="22"/>
          <w:szCs w:val="28"/>
        </w:rPr>
      </w:pPr>
    </w:p>
    <w:p w14:paraId="06CB24B9" w14:textId="098D120D" w:rsidR="00651D52" w:rsidRPr="00266068" w:rsidRDefault="00651D52" w:rsidP="00266068">
      <w:pPr>
        <w:rPr>
          <w:b/>
          <w:sz w:val="22"/>
          <w:szCs w:val="28"/>
        </w:rPr>
      </w:pPr>
      <w:r w:rsidRPr="00266068">
        <w:rPr>
          <w:b/>
          <w:sz w:val="22"/>
          <w:szCs w:val="28"/>
        </w:rPr>
        <w:t xml:space="preserve">II.  </w:t>
      </w:r>
      <w:r w:rsidR="005C2F4E" w:rsidRPr="00266068">
        <w:rPr>
          <w:b/>
          <w:sz w:val="22"/>
          <w:szCs w:val="28"/>
        </w:rPr>
        <w:t xml:space="preserve">A Ministry of </w:t>
      </w:r>
      <w:r w:rsidRPr="00266068">
        <w:rPr>
          <w:b/>
          <w:sz w:val="22"/>
          <w:szCs w:val="28"/>
          <w:u w:val="single"/>
        </w:rPr>
        <w:t>Persecution.</w:t>
      </w:r>
      <w:r w:rsidRPr="00266068">
        <w:rPr>
          <w:b/>
          <w:sz w:val="22"/>
          <w:szCs w:val="28"/>
        </w:rPr>
        <w:t xml:space="preserve"> (Problems) (Acts 4:1-7)</w:t>
      </w:r>
    </w:p>
    <w:p w14:paraId="67A33412" w14:textId="7B11741F" w:rsidR="00634D9A" w:rsidRPr="00266068" w:rsidRDefault="00634D9A" w:rsidP="00266068">
      <w:pPr>
        <w:rPr>
          <w:sz w:val="22"/>
          <w:szCs w:val="28"/>
        </w:rPr>
      </w:pPr>
    </w:p>
    <w:p w14:paraId="28EC054C" w14:textId="77777777" w:rsidR="002E1C48" w:rsidRPr="00266068" w:rsidRDefault="002E1C48" w:rsidP="00266068">
      <w:pPr>
        <w:pStyle w:val="ListParagraph"/>
        <w:rPr>
          <w:sz w:val="22"/>
          <w:szCs w:val="28"/>
        </w:rPr>
      </w:pPr>
    </w:p>
    <w:p w14:paraId="2261F1C6" w14:textId="4E221463" w:rsidR="002E1C48" w:rsidRPr="00266068" w:rsidRDefault="002E1C48" w:rsidP="00266068">
      <w:pPr>
        <w:rPr>
          <w:sz w:val="22"/>
          <w:szCs w:val="28"/>
        </w:rPr>
      </w:pPr>
      <w:r w:rsidRPr="00266068">
        <w:rPr>
          <w:sz w:val="22"/>
          <w:szCs w:val="28"/>
        </w:rPr>
        <w:t>Proverbs 28:1 – “The wicked flee when no one pursues, but the righteous are bold as a lion.”</w:t>
      </w:r>
    </w:p>
    <w:p w14:paraId="0D7F5AAC" w14:textId="69C622F7" w:rsidR="001C52D3" w:rsidRPr="00266068" w:rsidRDefault="001C52D3" w:rsidP="00266068">
      <w:pPr>
        <w:rPr>
          <w:sz w:val="22"/>
          <w:szCs w:val="28"/>
        </w:rPr>
      </w:pPr>
    </w:p>
    <w:p w14:paraId="71385D8E" w14:textId="3EF614DD" w:rsidR="001C52D3" w:rsidRPr="00266068" w:rsidRDefault="001C52D3" w:rsidP="00266068">
      <w:pPr>
        <w:rPr>
          <w:sz w:val="22"/>
          <w:szCs w:val="28"/>
        </w:rPr>
      </w:pPr>
      <w:r w:rsidRPr="00266068">
        <w:rPr>
          <w:sz w:val="22"/>
          <w:szCs w:val="28"/>
        </w:rPr>
        <w:t>Mark 13:11 – “And when they bring you to trial and deliver you over, do not be anxious beforehand what you are to say</w:t>
      </w:r>
      <w:proofErr w:type="gramStart"/>
      <w:r w:rsidRPr="00266068">
        <w:rPr>
          <w:sz w:val="22"/>
          <w:szCs w:val="28"/>
        </w:rPr>
        <w:t>….for</w:t>
      </w:r>
      <w:proofErr w:type="gramEnd"/>
      <w:r w:rsidRPr="00266068">
        <w:rPr>
          <w:sz w:val="22"/>
          <w:szCs w:val="28"/>
        </w:rPr>
        <w:t xml:space="preserve"> it is not you who speak, but the Holy Spirit.”</w:t>
      </w:r>
    </w:p>
    <w:p w14:paraId="228AEA02" w14:textId="46400559" w:rsidR="00651D52" w:rsidRPr="00266068" w:rsidRDefault="00651D52" w:rsidP="00266068">
      <w:pPr>
        <w:rPr>
          <w:sz w:val="22"/>
          <w:szCs w:val="28"/>
        </w:rPr>
      </w:pPr>
    </w:p>
    <w:p w14:paraId="211A1122" w14:textId="11ACCAE3" w:rsidR="00651D52" w:rsidRPr="00266068" w:rsidRDefault="001C52D3" w:rsidP="00266068">
      <w:pPr>
        <w:rPr>
          <w:b/>
          <w:sz w:val="22"/>
          <w:szCs w:val="28"/>
        </w:rPr>
      </w:pPr>
      <w:r w:rsidRPr="00266068">
        <w:rPr>
          <w:b/>
          <w:sz w:val="22"/>
          <w:szCs w:val="28"/>
        </w:rPr>
        <w:t xml:space="preserve">III.  </w:t>
      </w:r>
      <w:r w:rsidR="005C2F4E" w:rsidRPr="00266068">
        <w:rPr>
          <w:b/>
          <w:sz w:val="22"/>
          <w:szCs w:val="28"/>
        </w:rPr>
        <w:t xml:space="preserve">A Ministry of </w:t>
      </w:r>
      <w:r w:rsidRPr="00266068">
        <w:rPr>
          <w:b/>
          <w:sz w:val="22"/>
          <w:szCs w:val="28"/>
          <w:u w:val="single"/>
        </w:rPr>
        <w:t>Power.</w:t>
      </w:r>
      <w:r w:rsidRPr="00266068">
        <w:rPr>
          <w:b/>
          <w:sz w:val="22"/>
          <w:szCs w:val="28"/>
        </w:rPr>
        <w:t xml:space="preserve"> (Acts 4:8-12)</w:t>
      </w:r>
    </w:p>
    <w:p w14:paraId="4FAB672B" w14:textId="77777777" w:rsidR="00754D6A" w:rsidRPr="00266068" w:rsidRDefault="00754D6A" w:rsidP="00266068">
      <w:pPr>
        <w:rPr>
          <w:sz w:val="22"/>
          <w:szCs w:val="28"/>
        </w:rPr>
      </w:pPr>
    </w:p>
    <w:p w14:paraId="60564A52" w14:textId="40F219D6" w:rsidR="001C52D3" w:rsidRPr="00266068" w:rsidRDefault="001C52D3" w:rsidP="00266068">
      <w:pPr>
        <w:rPr>
          <w:sz w:val="22"/>
          <w:szCs w:val="28"/>
        </w:rPr>
      </w:pPr>
      <w:r w:rsidRPr="00266068">
        <w:rPr>
          <w:sz w:val="22"/>
          <w:szCs w:val="28"/>
        </w:rPr>
        <w:lastRenderedPageBreak/>
        <w:t>Colossians 3:16 – “Let the word of Christ dwell in you richly….”</w:t>
      </w:r>
      <w:r w:rsidR="004F0989" w:rsidRPr="00266068">
        <w:rPr>
          <w:sz w:val="22"/>
          <w:szCs w:val="28"/>
        </w:rPr>
        <w:t xml:space="preserve"> </w:t>
      </w:r>
    </w:p>
    <w:p w14:paraId="0FF59A22" w14:textId="77777777" w:rsidR="00D1352D" w:rsidRPr="00266068" w:rsidRDefault="00D1352D" w:rsidP="00266068">
      <w:pPr>
        <w:rPr>
          <w:sz w:val="22"/>
          <w:szCs w:val="28"/>
        </w:rPr>
      </w:pPr>
    </w:p>
    <w:p w14:paraId="694ED4E4" w14:textId="4F6C7C9E" w:rsidR="001C52D3" w:rsidRPr="00266068" w:rsidRDefault="001C52D3" w:rsidP="00266068">
      <w:pPr>
        <w:rPr>
          <w:sz w:val="22"/>
          <w:szCs w:val="28"/>
        </w:rPr>
      </w:pPr>
      <w:r w:rsidRPr="00266068">
        <w:rPr>
          <w:sz w:val="22"/>
          <w:szCs w:val="28"/>
        </w:rPr>
        <w:t>Ephesians 5:18 – “….be filled with the Spirit….”  (</w:t>
      </w:r>
      <w:r w:rsidR="008126B3" w:rsidRPr="00266068">
        <w:rPr>
          <w:sz w:val="22"/>
          <w:szCs w:val="28"/>
        </w:rPr>
        <w:t xml:space="preserve">Remember, the H.S. </w:t>
      </w:r>
      <w:r w:rsidRPr="00266068">
        <w:rPr>
          <w:sz w:val="22"/>
          <w:szCs w:val="28"/>
        </w:rPr>
        <w:t>already indwells the believer)</w:t>
      </w:r>
    </w:p>
    <w:p w14:paraId="001238EC" w14:textId="561E64F1" w:rsidR="008126B3" w:rsidRPr="00266068" w:rsidRDefault="008126B3" w:rsidP="00266068">
      <w:pPr>
        <w:rPr>
          <w:sz w:val="22"/>
          <w:szCs w:val="28"/>
        </w:rPr>
      </w:pPr>
    </w:p>
    <w:p w14:paraId="44854297" w14:textId="475885DA" w:rsidR="00B65772" w:rsidRPr="00266068" w:rsidRDefault="00B65772" w:rsidP="00266068">
      <w:pPr>
        <w:rPr>
          <w:sz w:val="22"/>
          <w:szCs w:val="28"/>
        </w:rPr>
      </w:pPr>
    </w:p>
    <w:p w14:paraId="2A13E4B9" w14:textId="71533392" w:rsidR="00B65772" w:rsidRPr="00266068" w:rsidRDefault="00B65772" w:rsidP="00266068">
      <w:pPr>
        <w:rPr>
          <w:b/>
          <w:sz w:val="22"/>
          <w:szCs w:val="28"/>
        </w:rPr>
      </w:pPr>
      <w:r w:rsidRPr="00266068">
        <w:rPr>
          <w:b/>
          <w:sz w:val="22"/>
          <w:szCs w:val="28"/>
        </w:rPr>
        <w:t xml:space="preserve">IV.  </w:t>
      </w:r>
      <w:r w:rsidR="005C2F4E" w:rsidRPr="00266068">
        <w:rPr>
          <w:b/>
          <w:sz w:val="22"/>
          <w:szCs w:val="28"/>
        </w:rPr>
        <w:t xml:space="preserve">A Ministry with His </w:t>
      </w:r>
      <w:r w:rsidR="005C2F4E" w:rsidRPr="00266068">
        <w:rPr>
          <w:b/>
          <w:sz w:val="22"/>
          <w:szCs w:val="28"/>
          <w:u w:val="single"/>
        </w:rPr>
        <w:t>Presence.</w:t>
      </w:r>
      <w:r w:rsidR="005C2F4E" w:rsidRPr="00266068">
        <w:rPr>
          <w:b/>
          <w:sz w:val="22"/>
          <w:szCs w:val="28"/>
        </w:rPr>
        <w:t xml:space="preserve"> (Acts 4:13-14)</w:t>
      </w:r>
    </w:p>
    <w:p w14:paraId="1FEE6D6A" w14:textId="18E83B46" w:rsidR="00754D6A" w:rsidRPr="00266068" w:rsidRDefault="00754D6A" w:rsidP="00266068">
      <w:pPr>
        <w:rPr>
          <w:sz w:val="22"/>
          <w:szCs w:val="28"/>
        </w:rPr>
      </w:pPr>
    </w:p>
    <w:p w14:paraId="3186B73A" w14:textId="77777777" w:rsidR="008126B3" w:rsidRPr="00266068" w:rsidRDefault="008126B3" w:rsidP="00266068">
      <w:pPr>
        <w:rPr>
          <w:sz w:val="22"/>
          <w:szCs w:val="28"/>
        </w:rPr>
      </w:pPr>
    </w:p>
    <w:p w14:paraId="73C22800" w14:textId="2A98F59C" w:rsidR="005C2F4E" w:rsidRPr="00266068" w:rsidRDefault="005C2F4E" w:rsidP="00266068">
      <w:pPr>
        <w:rPr>
          <w:b/>
          <w:sz w:val="22"/>
          <w:szCs w:val="28"/>
        </w:rPr>
      </w:pPr>
      <w:r w:rsidRPr="00266068">
        <w:rPr>
          <w:b/>
          <w:sz w:val="22"/>
          <w:szCs w:val="28"/>
        </w:rPr>
        <w:t>V.  A Ministry of</w:t>
      </w:r>
      <w:r w:rsidR="003768B9" w:rsidRPr="00266068">
        <w:rPr>
          <w:b/>
          <w:sz w:val="22"/>
          <w:szCs w:val="28"/>
        </w:rPr>
        <w:t xml:space="preserve"> confident</w:t>
      </w:r>
      <w:r w:rsidRPr="00266068">
        <w:rPr>
          <w:b/>
          <w:sz w:val="22"/>
          <w:szCs w:val="28"/>
        </w:rPr>
        <w:t xml:space="preserve"> </w:t>
      </w:r>
      <w:r w:rsidRPr="00266068">
        <w:rPr>
          <w:b/>
          <w:sz w:val="22"/>
          <w:szCs w:val="28"/>
          <w:u w:val="single"/>
        </w:rPr>
        <w:t>Prayer</w:t>
      </w:r>
      <w:r w:rsidRPr="00266068">
        <w:rPr>
          <w:b/>
          <w:sz w:val="22"/>
          <w:szCs w:val="28"/>
        </w:rPr>
        <w:t>. (Acts 4:23-31)</w:t>
      </w:r>
    </w:p>
    <w:p w14:paraId="0A1B3545" w14:textId="50D73DE8" w:rsidR="005C2F4E" w:rsidRPr="00266068" w:rsidRDefault="005C2F4E">
      <w:pPr>
        <w:rPr>
          <w:sz w:val="22"/>
          <w:szCs w:val="28"/>
        </w:rPr>
      </w:pPr>
    </w:p>
    <w:p w14:paraId="28178CD3" w14:textId="2A82468E" w:rsidR="001E7DA2" w:rsidRPr="00266068" w:rsidRDefault="001E7DA2">
      <w:pPr>
        <w:rPr>
          <w:sz w:val="22"/>
          <w:szCs w:val="28"/>
        </w:rPr>
      </w:pPr>
    </w:p>
    <w:p w14:paraId="62D98F80" w14:textId="4F62FA24" w:rsidR="001E7DA2" w:rsidRPr="00266068" w:rsidRDefault="001E7DA2">
      <w:pPr>
        <w:rPr>
          <w:sz w:val="22"/>
          <w:szCs w:val="28"/>
        </w:rPr>
      </w:pPr>
    </w:p>
    <w:p w14:paraId="032FF966" w14:textId="304B02F2" w:rsidR="00342267" w:rsidRPr="00266068" w:rsidRDefault="00342267">
      <w:pPr>
        <w:rPr>
          <w:sz w:val="22"/>
          <w:szCs w:val="28"/>
        </w:rPr>
      </w:pPr>
    </w:p>
    <w:sectPr w:rsidR="00342267" w:rsidRPr="00266068" w:rsidSect="0026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722"/>
    <w:multiLevelType w:val="hybridMultilevel"/>
    <w:tmpl w:val="32EA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2E2A"/>
    <w:multiLevelType w:val="hybridMultilevel"/>
    <w:tmpl w:val="E730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303BB"/>
    <w:multiLevelType w:val="hybridMultilevel"/>
    <w:tmpl w:val="7D04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77DF7"/>
    <w:multiLevelType w:val="hybridMultilevel"/>
    <w:tmpl w:val="5C96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166"/>
    <w:multiLevelType w:val="hybridMultilevel"/>
    <w:tmpl w:val="06F4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05E01"/>
    <w:multiLevelType w:val="hybridMultilevel"/>
    <w:tmpl w:val="3AA6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B71D3"/>
    <w:multiLevelType w:val="hybridMultilevel"/>
    <w:tmpl w:val="EB3A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05"/>
    <w:rsid w:val="00013812"/>
    <w:rsid w:val="00020B28"/>
    <w:rsid w:val="00025EE1"/>
    <w:rsid w:val="000809C4"/>
    <w:rsid w:val="000871D0"/>
    <w:rsid w:val="000B1AFA"/>
    <w:rsid w:val="00162432"/>
    <w:rsid w:val="001A3C77"/>
    <w:rsid w:val="001C52D3"/>
    <w:rsid w:val="001E7DA2"/>
    <w:rsid w:val="00214E58"/>
    <w:rsid w:val="00266068"/>
    <w:rsid w:val="002E1C48"/>
    <w:rsid w:val="00312F03"/>
    <w:rsid w:val="00342267"/>
    <w:rsid w:val="003768B9"/>
    <w:rsid w:val="003858A4"/>
    <w:rsid w:val="00411B66"/>
    <w:rsid w:val="00456EE1"/>
    <w:rsid w:val="00464272"/>
    <w:rsid w:val="00465F69"/>
    <w:rsid w:val="004F0989"/>
    <w:rsid w:val="005714AC"/>
    <w:rsid w:val="005C2F4E"/>
    <w:rsid w:val="005D3DEB"/>
    <w:rsid w:val="006169A8"/>
    <w:rsid w:val="00634D9A"/>
    <w:rsid w:val="00651D52"/>
    <w:rsid w:val="007162B8"/>
    <w:rsid w:val="007275D0"/>
    <w:rsid w:val="00754D6A"/>
    <w:rsid w:val="00767B03"/>
    <w:rsid w:val="007E3005"/>
    <w:rsid w:val="00801185"/>
    <w:rsid w:val="008126B3"/>
    <w:rsid w:val="008560A0"/>
    <w:rsid w:val="008D6C01"/>
    <w:rsid w:val="0090729E"/>
    <w:rsid w:val="00931603"/>
    <w:rsid w:val="009D200D"/>
    <w:rsid w:val="009D29C2"/>
    <w:rsid w:val="00A66593"/>
    <w:rsid w:val="00AC1279"/>
    <w:rsid w:val="00B65772"/>
    <w:rsid w:val="00B7006A"/>
    <w:rsid w:val="00B8579F"/>
    <w:rsid w:val="00D1352D"/>
    <w:rsid w:val="00D13E13"/>
    <w:rsid w:val="00DB7751"/>
    <w:rsid w:val="00DE34AB"/>
    <w:rsid w:val="00E1563D"/>
    <w:rsid w:val="00F82124"/>
    <w:rsid w:val="00FE4107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53F0"/>
  <w15:chartTrackingRefBased/>
  <w15:docId w15:val="{6EC4520F-6111-4043-BCB3-9B2DA976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2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6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cp:lastPrinted>2019-01-12T03:01:00Z</cp:lastPrinted>
  <dcterms:created xsi:type="dcterms:W3CDTF">2019-01-12T18:03:00Z</dcterms:created>
  <dcterms:modified xsi:type="dcterms:W3CDTF">2019-01-12T18:03:00Z</dcterms:modified>
</cp:coreProperties>
</file>